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宋体" w:eastAsia="方正小标宋简体" w:cs="宋体"/>
          <w:bCs/>
          <w:sz w:val="44"/>
          <w:szCs w:val="44"/>
        </w:rPr>
      </w:pPr>
    </w:p>
    <w:p>
      <w:pPr>
        <w:snapToGrid w:val="0"/>
        <w:jc w:val="center"/>
        <w:rPr>
          <w:rFonts w:ascii="方正小标宋简体" w:hAnsi="宋体" w:eastAsia="方正小标宋简体" w:cs="宋体"/>
          <w:bCs/>
          <w:sz w:val="44"/>
          <w:szCs w:val="44"/>
        </w:rPr>
      </w:pPr>
    </w:p>
    <w:p>
      <w:pPr>
        <w:snapToGrid w:val="0"/>
        <w:jc w:val="center"/>
        <w:rPr>
          <w:rFonts w:ascii="宋体" w:cs="宋体"/>
          <w:b/>
          <w:bCs/>
          <w:sz w:val="44"/>
          <w:szCs w:val="44"/>
        </w:rPr>
      </w:pPr>
      <w:r>
        <w:rPr>
          <w:rFonts w:ascii="宋体" w:hAnsi="宋体" w:cs="宋体"/>
          <w:b/>
          <w:bCs/>
          <w:sz w:val="44"/>
          <w:szCs w:val="44"/>
        </w:rPr>
        <w:t>2017</w:t>
      </w:r>
      <w:r>
        <w:rPr>
          <w:rFonts w:hint="eastAsia" w:ascii="宋体" w:hAnsi="宋体" w:cs="宋体"/>
          <w:b/>
          <w:bCs/>
          <w:sz w:val="44"/>
          <w:szCs w:val="44"/>
        </w:rPr>
        <w:t>年辽宁省慈善总会蓓蕾</w:t>
      </w:r>
    </w:p>
    <w:p>
      <w:pPr>
        <w:snapToGrid w:val="0"/>
        <w:jc w:val="center"/>
        <w:rPr>
          <w:rFonts w:ascii="宋体" w:cs="宋体"/>
          <w:b/>
          <w:bCs/>
          <w:sz w:val="44"/>
          <w:szCs w:val="44"/>
        </w:rPr>
      </w:pPr>
      <w:r>
        <w:rPr>
          <w:rFonts w:hint="eastAsia" w:ascii="宋体" w:hAnsi="宋体" w:cs="宋体"/>
          <w:b/>
          <w:bCs/>
          <w:sz w:val="44"/>
          <w:szCs w:val="44"/>
        </w:rPr>
        <w:t>慈善救助项目实施方案</w:t>
      </w:r>
    </w:p>
    <w:p>
      <w:pPr>
        <w:spacing w:line="580" w:lineRule="exact"/>
        <w:rPr>
          <w:rFonts w:ascii="仿宋_GB2312" w:hAnsi="宋体" w:eastAsia="仿宋_GB2312"/>
          <w:b/>
          <w:sz w:val="32"/>
          <w:szCs w:val="32"/>
        </w:rPr>
      </w:pPr>
    </w:p>
    <w:p>
      <w:pPr>
        <w:spacing w:line="600" w:lineRule="exact"/>
        <w:ind w:firstLine="31680" w:firstLineChars="200"/>
        <w:rPr>
          <w:rFonts w:ascii="仿宋" w:hAnsi="仿宋" w:eastAsia="仿宋"/>
          <w:sz w:val="32"/>
          <w:szCs w:val="32"/>
        </w:rPr>
      </w:pPr>
      <w:r>
        <w:rPr>
          <w:rFonts w:hint="eastAsia" w:ascii="仿宋" w:hAnsi="仿宋" w:eastAsia="仿宋"/>
          <w:sz w:val="32"/>
          <w:szCs w:val="32"/>
        </w:rPr>
        <w:t>根据省委、省政府关于做好</w:t>
      </w:r>
      <w:r>
        <w:rPr>
          <w:rFonts w:ascii="仿宋" w:hAnsi="仿宋" w:eastAsia="仿宋"/>
          <w:sz w:val="32"/>
          <w:szCs w:val="32"/>
        </w:rPr>
        <w:t>2017</w:t>
      </w:r>
      <w:r>
        <w:rPr>
          <w:rFonts w:hint="eastAsia" w:ascii="仿宋" w:hAnsi="仿宋" w:eastAsia="仿宋"/>
          <w:sz w:val="32"/>
          <w:szCs w:val="32"/>
        </w:rPr>
        <w:t>年民生工作的要求，在省民政厅的领导下，省慈善总会继续开展蓓蕾慈善救助项目对城乡困难家庭患有重大疾病的患者实施医疗救助。现制定实施方案如下：</w:t>
      </w:r>
    </w:p>
    <w:p>
      <w:pPr>
        <w:spacing w:line="600" w:lineRule="exact"/>
        <w:ind w:firstLine="31680" w:firstLineChars="196"/>
        <w:rPr>
          <w:rFonts w:ascii="仿宋" w:hAnsi="仿宋" w:eastAsia="仿宋"/>
          <w:b/>
          <w:bCs/>
          <w:sz w:val="32"/>
          <w:szCs w:val="32"/>
        </w:rPr>
      </w:pPr>
      <w:r>
        <w:rPr>
          <w:rFonts w:hint="eastAsia" w:ascii="仿宋" w:hAnsi="仿宋" w:eastAsia="仿宋" w:cs="仿宋_GB2312"/>
          <w:b/>
          <w:bCs/>
          <w:sz w:val="32"/>
          <w:szCs w:val="32"/>
        </w:rPr>
        <w:t>一、救助对象</w:t>
      </w:r>
    </w:p>
    <w:p>
      <w:pPr>
        <w:spacing w:line="600" w:lineRule="exact"/>
        <w:ind w:firstLine="645"/>
        <w:rPr>
          <w:rFonts w:ascii="仿宋" w:hAnsi="仿宋" w:eastAsia="仿宋" w:cs="仿宋_GB2312"/>
          <w:sz w:val="32"/>
          <w:szCs w:val="32"/>
        </w:rPr>
      </w:pPr>
      <w:r>
        <w:rPr>
          <w:rFonts w:hint="eastAsia" w:ascii="仿宋" w:hAnsi="仿宋" w:eastAsia="仿宋" w:cs="仿宋_GB2312"/>
          <w:sz w:val="32"/>
          <w:szCs w:val="32"/>
        </w:rPr>
        <w:t>蓓蕾慈善救助项目的救助对象是户籍为本省的城、乡贫困家庭中患有重大疾病的</w:t>
      </w:r>
      <w:r>
        <w:rPr>
          <w:rFonts w:ascii="仿宋" w:hAnsi="仿宋" w:eastAsia="仿宋" w:cs="仿宋_GB2312"/>
          <w:sz w:val="32"/>
          <w:szCs w:val="32"/>
        </w:rPr>
        <w:t>18</w:t>
      </w:r>
      <w:r>
        <w:rPr>
          <w:rFonts w:hint="eastAsia" w:ascii="仿宋" w:hAnsi="仿宋" w:eastAsia="仿宋" w:cs="仿宋_GB2312"/>
          <w:sz w:val="32"/>
          <w:szCs w:val="32"/>
        </w:rPr>
        <w:t>周岁（含</w:t>
      </w:r>
      <w:r>
        <w:rPr>
          <w:rFonts w:ascii="仿宋" w:hAnsi="仿宋" w:eastAsia="仿宋" w:cs="仿宋_GB2312"/>
          <w:sz w:val="32"/>
          <w:szCs w:val="32"/>
        </w:rPr>
        <w:t>18</w:t>
      </w:r>
      <w:r>
        <w:rPr>
          <w:rFonts w:hint="eastAsia" w:ascii="仿宋" w:hAnsi="仿宋" w:eastAsia="仿宋" w:cs="仿宋_GB2312"/>
          <w:sz w:val="32"/>
          <w:szCs w:val="32"/>
        </w:rPr>
        <w:t>周岁）以下的子女。</w:t>
      </w:r>
    </w:p>
    <w:p>
      <w:pPr>
        <w:spacing w:line="600" w:lineRule="exact"/>
        <w:ind w:firstLine="31680" w:firstLineChars="196"/>
        <w:rPr>
          <w:rFonts w:ascii="仿宋" w:hAnsi="仿宋" w:eastAsia="仿宋" w:cs="仿宋_GB2312"/>
          <w:b/>
          <w:bCs/>
          <w:sz w:val="32"/>
          <w:szCs w:val="32"/>
        </w:rPr>
      </w:pPr>
      <w:r>
        <w:rPr>
          <w:rFonts w:hint="eastAsia" w:ascii="仿宋" w:hAnsi="仿宋" w:eastAsia="仿宋" w:cs="仿宋_GB2312"/>
          <w:b/>
          <w:bCs/>
          <w:sz w:val="32"/>
          <w:szCs w:val="32"/>
        </w:rPr>
        <w:t>二、救助名额</w:t>
      </w:r>
    </w:p>
    <w:p>
      <w:pPr>
        <w:spacing w:line="600" w:lineRule="exact"/>
        <w:rPr>
          <w:rFonts w:ascii="仿宋" w:hAnsi="仿宋" w:eastAsia="仿宋" w:cs="仿宋_GB2312"/>
          <w:sz w:val="32"/>
          <w:szCs w:val="32"/>
        </w:rPr>
      </w:pPr>
      <w:r>
        <w:rPr>
          <w:rFonts w:ascii="仿宋" w:hAnsi="仿宋" w:eastAsia="仿宋" w:cs="仿宋_GB2312"/>
          <w:b/>
          <w:sz w:val="32"/>
          <w:szCs w:val="32"/>
        </w:rPr>
        <w:t xml:space="preserve">  </w:t>
      </w:r>
      <w:r>
        <w:rPr>
          <w:rFonts w:ascii="仿宋" w:hAnsi="仿宋" w:eastAsia="仿宋" w:cs="仿宋_GB2312"/>
          <w:sz w:val="32"/>
          <w:szCs w:val="32"/>
        </w:rPr>
        <w:t xml:space="preserve">  1.2017</w:t>
      </w:r>
      <w:r>
        <w:rPr>
          <w:rFonts w:hint="eastAsia" w:ascii="仿宋" w:hAnsi="仿宋" w:eastAsia="仿宋" w:cs="仿宋_GB2312"/>
          <w:sz w:val="32"/>
          <w:szCs w:val="32"/>
        </w:rPr>
        <w:t>年辽宁省慈善总会蓓蕾慈善救助项目拟救助</w:t>
      </w:r>
      <w:r>
        <w:rPr>
          <w:rFonts w:ascii="仿宋" w:hAnsi="仿宋" w:eastAsia="仿宋" w:cs="仿宋_GB2312"/>
          <w:sz w:val="32"/>
          <w:szCs w:val="32"/>
        </w:rPr>
        <w:t>500</w:t>
      </w:r>
      <w:r>
        <w:rPr>
          <w:rFonts w:hint="eastAsia" w:ascii="仿宋" w:hAnsi="仿宋" w:eastAsia="仿宋" w:cs="仿宋_GB2312"/>
          <w:sz w:val="32"/>
          <w:szCs w:val="32"/>
        </w:rPr>
        <w:t>人。</w:t>
      </w:r>
    </w:p>
    <w:p>
      <w:pPr>
        <w:spacing w:line="600" w:lineRule="exact"/>
        <w:ind w:firstLine="4"/>
        <w:rPr>
          <w:rFonts w:ascii="仿宋" w:hAnsi="仿宋" w:eastAsia="仿宋" w:cs="仿宋_GB2312"/>
          <w:sz w:val="32"/>
          <w:szCs w:val="32"/>
        </w:rPr>
      </w:pPr>
      <w:r>
        <w:rPr>
          <w:rFonts w:ascii="仿宋" w:hAnsi="仿宋" w:eastAsia="仿宋" w:cs="仿宋_GB2312"/>
          <w:sz w:val="32"/>
          <w:szCs w:val="32"/>
        </w:rPr>
        <w:t xml:space="preserve">   </w:t>
      </w:r>
      <w:r>
        <w:rPr>
          <w:rFonts w:ascii="仿宋" w:hAnsi="仿宋" w:eastAsia="仿宋" w:cs="仿宋_GB2312"/>
          <w:bCs/>
          <w:sz w:val="32"/>
          <w:szCs w:val="32"/>
        </w:rPr>
        <w:t xml:space="preserve"> 2.</w:t>
      </w:r>
      <w:r>
        <w:rPr>
          <w:rFonts w:hint="eastAsia" w:ascii="仿宋" w:hAnsi="仿宋" w:eastAsia="仿宋" w:cs="仿宋_GB2312"/>
          <w:sz w:val="32"/>
          <w:szCs w:val="32"/>
        </w:rPr>
        <w:t>各市慈善总会落实分配救助名额，截止日期为</w:t>
      </w:r>
      <w:r>
        <w:rPr>
          <w:rFonts w:ascii="仿宋" w:hAnsi="仿宋" w:eastAsia="仿宋" w:cs="仿宋_GB2312"/>
          <w:sz w:val="32"/>
          <w:szCs w:val="32"/>
        </w:rPr>
        <w:t>9</w:t>
      </w:r>
      <w:r>
        <w:rPr>
          <w:rFonts w:hint="eastAsia" w:ascii="仿宋" w:hAnsi="仿宋" w:eastAsia="仿宋" w:cs="仿宋_GB2312"/>
          <w:sz w:val="32"/>
          <w:szCs w:val="32"/>
        </w:rPr>
        <w:t>月</w:t>
      </w:r>
      <w:r>
        <w:rPr>
          <w:rFonts w:ascii="仿宋" w:hAnsi="仿宋" w:eastAsia="仿宋" w:cs="仿宋_GB2312"/>
          <w:sz w:val="32"/>
          <w:szCs w:val="32"/>
        </w:rPr>
        <w:t>30</w:t>
      </w:r>
      <w:r>
        <w:rPr>
          <w:rFonts w:hint="eastAsia" w:ascii="仿宋" w:hAnsi="仿宋" w:eastAsia="仿宋" w:cs="仿宋_GB2312"/>
          <w:sz w:val="32"/>
          <w:szCs w:val="32"/>
        </w:rPr>
        <w:t>日。各市慈善总会没有落实的名额，由省慈善总会统一调剂落实。</w:t>
      </w:r>
    </w:p>
    <w:p>
      <w:pPr>
        <w:spacing w:line="600" w:lineRule="exact"/>
        <w:ind w:firstLine="4"/>
        <w:rPr>
          <w:rFonts w:ascii="仿宋" w:hAnsi="仿宋" w:eastAsia="仿宋"/>
          <w:sz w:val="32"/>
          <w:szCs w:val="32"/>
        </w:rPr>
      </w:pPr>
      <w:r>
        <w:rPr>
          <w:rFonts w:ascii="仿宋" w:hAnsi="仿宋" w:eastAsia="仿宋" w:cs="仿宋_GB2312"/>
          <w:b/>
          <w:bCs/>
          <w:sz w:val="32"/>
          <w:szCs w:val="32"/>
        </w:rPr>
        <w:t xml:space="preserve">  </w:t>
      </w:r>
      <w:r>
        <w:rPr>
          <w:rFonts w:ascii="仿宋" w:hAnsi="仿宋" w:eastAsia="仿宋" w:cs="仿宋_GB2312"/>
          <w:bCs/>
          <w:sz w:val="32"/>
          <w:szCs w:val="32"/>
        </w:rPr>
        <w:t xml:space="preserve"> </w:t>
      </w:r>
      <w:r>
        <w:rPr>
          <w:rFonts w:ascii="仿宋" w:hAnsi="仿宋" w:eastAsia="仿宋" w:cs="仿宋_GB2312"/>
          <w:sz w:val="32"/>
          <w:szCs w:val="32"/>
        </w:rPr>
        <w:t xml:space="preserve"> 3.</w:t>
      </w:r>
      <w:r>
        <w:rPr>
          <w:rFonts w:hint="eastAsia" w:ascii="仿宋" w:hAnsi="仿宋" w:eastAsia="仿宋" w:cs="仿宋_GB2312"/>
          <w:sz w:val="32"/>
          <w:szCs w:val="32"/>
        </w:rPr>
        <w:t>救助时间截止至</w:t>
      </w:r>
      <w:r>
        <w:rPr>
          <w:rFonts w:ascii="仿宋" w:hAnsi="仿宋" w:eastAsia="仿宋" w:cs="仿宋_GB2312"/>
          <w:sz w:val="32"/>
          <w:szCs w:val="32"/>
        </w:rPr>
        <w:t>2017</w:t>
      </w:r>
      <w:r>
        <w:rPr>
          <w:rFonts w:hint="eastAsia" w:ascii="仿宋" w:hAnsi="仿宋" w:eastAsia="仿宋" w:cs="仿宋_GB2312"/>
          <w:sz w:val="32"/>
          <w:szCs w:val="32"/>
        </w:rPr>
        <w:t>年</w:t>
      </w:r>
      <w:r>
        <w:rPr>
          <w:rFonts w:ascii="仿宋" w:hAnsi="仿宋" w:eastAsia="仿宋" w:cs="仿宋_GB2312"/>
          <w:sz w:val="32"/>
          <w:szCs w:val="32"/>
        </w:rPr>
        <w:t>11</w:t>
      </w:r>
      <w:r>
        <w:rPr>
          <w:rFonts w:hint="eastAsia" w:ascii="仿宋" w:hAnsi="仿宋" w:eastAsia="仿宋" w:cs="仿宋_GB2312"/>
          <w:sz w:val="32"/>
          <w:szCs w:val="32"/>
        </w:rPr>
        <w:t>月</w:t>
      </w:r>
      <w:r>
        <w:rPr>
          <w:rFonts w:ascii="仿宋" w:hAnsi="仿宋" w:eastAsia="仿宋" w:cs="仿宋_GB2312"/>
          <w:sz w:val="32"/>
          <w:szCs w:val="32"/>
        </w:rPr>
        <w:t>30</w:t>
      </w:r>
      <w:r>
        <w:rPr>
          <w:rFonts w:hint="eastAsia" w:ascii="仿宋" w:hAnsi="仿宋" w:eastAsia="仿宋" w:cs="仿宋_GB2312"/>
          <w:sz w:val="32"/>
          <w:szCs w:val="32"/>
        </w:rPr>
        <w:t>日。</w:t>
      </w:r>
    </w:p>
    <w:p>
      <w:pPr>
        <w:spacing w:line="600" w:lineRule="exact"/>
        <w:ind w:firstLine="31680" w:firstLineChars="196"/>
        <w:rPr>
          <w:rFonts w:ascii="仿宋" w:hAnsi="仿宋" w:eastAsia="仿宋" w:cs="仿宋_GB2312"/>
          <w:b/>
          <w:bCs/>
          <w:sz w:val="32"/>
          <w:szCs w:val="32"/>
        </w:rPr>
      </w:pPr>
      <w:r>
        <w:rPr>
          <w:rFonts w:hint="eastAsia" w:ascii="仿宋" w:hAnsi="仿宋" w:eastAsia="仿宋" w:cs="仿宋_GB2312"/>
          <w:b/>
          <w:bCs/>
          <w:sz w:val="32"/>
          <w:szCs w:val="32"/>
        </w:rPr>
        <w:t>三、资金来源</w:t>
      </w:r>
    </w:p>
    <w:p>
      <w:pPr>
        <w:spacing w:line="580" w:lineRule="exact"/>
        <w:ind w:firstLine="31680" w:firstLineChars="196"/>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省本级财政预算资金</w:t>
      </w:r>
      <w:r>
        <w:rPr>
          <w:rFonts w:ascii="仿宋" w:hAnsi="仿宋" w:eastAsia="仿宋" w:cs="仿宋_GB2312"/>
          <w:sz w:val="32"/>
          <w:szCs w:val="32"/>
        </w:rPr>
        <w:t>1000</w:t>
      </w:r>
      <w:r>
        <w:rPr>
          <w:rFonts w:hint="eastAsia" w:ascii="仿宋" w:hAnsi="仿宋" w:eastAsia="仿宋" w:cs="仿宋_GB2312"/>
          <w:sz w:val="32"/>
          <w:szCs w:val="32"/>
        </w:rPr>
        <w:t>万元。</w:t>
      </w:r>
    </w:p>
    <w:p>
      <w:pPr>
        <w:spacing w:line="580" w:lineRule="exact"/>
        <w:ind w:firstLine="31680" w:firstLineChars="196"/>
        <w:rPr>
          <w:rFonts w:ascii="仿宋" w:hAnsi="仿宋" w:eastAsia="仿宋"/>
          <w:sz w:val="32"/>
          <w:szCs w:val="32"/>
        </w:rPr>
      </w:pPr>
      <w:r>
        <w:rPr>
          <w:rFonts w:ascii="仿宋" w:hAnsi="仿宋" w:eastAsia="仿宋" w:cs="仿宋_GB2312"/>
          <w:sz w:val="32"/>
          <w:szCs w:val="32"/>
        </w:rPr>
        <w:t>2.</w:t>
      </w:r>
      <w:r>
        <w:rPr>
          <w:rFonts w:hint="eastAsia" w:ascii="仿宋" w:hAnsi="仿宋" w:eastAsia="仿宋" w:cs="仿宋_GB2312"/>
          <w:sz w:val="32"/>
          <w:szCs w:val="32"/>
        </w:rPr>
        <w:t>接收社会定向捐赠中，用于蓓蕾慈善救助项目的捐款。</w:t>
      </w:r>
    </w:p>
    <w:p>
      <w:pPr>
        <w:spacing w:line="600" w:lineRule="exact"/>
        <w:ind w:firstLine="31680" w:firstLineChars="196"/>
        <w:rPr>
          <w:rFonts w:ascii="仿宋" w:hAnsi="仿宋" w:eastAsia="仿宋" w:cs="仿宋_GB2312"/>
          <w:b/>
          <w:bCs/>
          <w:sz w:val="32"/>
          <w:szCs w:val="32"/>
        </w:rPr>
      </w:pPr>
      <w:r>
        <w:rPr>
          <w:rFonts w:hint="eastAsia" w:ascii="仿宋" w:hAnsi="仿宋" w:eastAsia="仿宋" w:cs="仿宋_GB2312"/>
          <w:b/>
          <w:bCs/>
          <w:sz w:val="32"/>
          <w:szCs w:val="32"/>
        </w:rPr>
        <w:t>四、救助标准</w:t>
      </w:r>
    </w:p>
    <w:p>
      <w:pPr>
        <w:spacing w:line="580" w:lineRule="exact"/>
        <w:ind w:firstLine="645"/>
        <w:rPr>
          <w:rFonts w:ascii="仿宋" w:hAnsi="仿宋" w:eastAsia="仿宋" w:cs="仿宋_GB2312"/>
          <w:sz w:val="32"/>
          <w:szCs w:val="32"/>
        </w:rPr>
      </w:pPr>
      <w:r>
        <w:rPr>
          <w:rFonts w:hint="eastAsia" w:ascii="仿宋" w:hAnsi="仿宋" w:eastAsia="仿宋" w:cs="仿宋_GB2312"/>
          <w:sz w:val="32"/>
          <w:szCs w:val="32"/>
        </w:rPr>
        <w:t>凡是符合救助条件的对象一次性住院期间发生的医疗费，扣除新型农村合作医疗和各种医疗保险报销额及各种社会救助后，纯个人承担超过</w:t>
      </w:r>
      <w:r>
        <w:rPr>
          <w:rFonts w:ascii="仿宋" w:hAnsi="仿宋" w:eastAsia="仿宋" w:cs="仿宋_GB2312"/>
          <w:sz w:val="32"/>
          <w:szCs w:val="32"/>
        </w:rPr>
        <w:t>5</w:t>
      </w:r>
      <w:r>
        <w:rPr>
          <w:rFonts w:hint="eastAsia" w:ascii="仿宋" w:hAnsi="仿宋" w:eastAsia="仿宋" w:cs="仿宋_GB2312"/>
          <w:sz w:val="32"/>
          <w:szCs w:val="32"/>
        </w:rPr>
        <w:t>千元以上（含</w:t>
      </w:r>
      <w:r>
        <w:rPr>
          <w:rFonts w:ascii="仿宋" w:hAnsi="仿宋" w:eastAsia="仿宋" w:cs="仿宋_GB2312"/>
          <w:sz w:val="32"/>
          <w:szCs w:val="32"/>
        </w:rPr>
        <w:t>5</w:t>
      </w:r>
      <w:r>
        <w:rPr>
          <w:rFonts w:hint="eastAsia" w:ascii="仿宋" w:hAnsi="仿宋" w:eastAsia="仿宋" w:cs="仿宋_GB2312"/>
          <w:sz w:val="32"/>
          <w:szCs w:val="32"/>
        </w:rPr>
        <w:t>千元）的，按以下标准给予一次性救助：</w:t>
      </w:r>
      <w:r>
        <w:rPr>
          <w:rFonts w:ascii="仿宋" w:hAnsi="仿宋" w:eastAsia="仿宋" w:cs="仿宋_GB2312"/>
          <w:sz w:val="32"/>
          <w:szCs w:val="32"/>
        </w:rPr>
        <w:t xml:space="preserve"> </w:t>
      </w:r>
    </w:p>
    <w:p>
      <w:pPr>
        <w:spacing w:line="580" w:lineRule="exact"/>
        <w:ind w:firstLine="645"/>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个人承担费用在</w:t>
      </w:r>
      <w:r>
        <w:rPr>
          <w:rFonts w:ascii="仿宋" w:hAnsi="仿宋" w:eastAsia="仿宋" w:cs="仿宋_GB2312"/>
          <w:sz w:val="32"/>
          <w:szCs w:val="32"/>
        </w:rPr>
        <w:t>0.5</w:t>
      </w:r>
      <w:r>
        <w:rPr>
          <w:rFonts w:hint="eastAsia" w:ascii="仿宋" w:hAnsi="仿宋" w:eastAsia="仿宋" w:cs="仿宋_GB2312"/>
          <w:sz w:val="32"/>
          <w:szCs w:val="32"/>
        </w:rPr>
        <w:t>万元至</w:t>
      </w:r>
      <w:r>
        <w:rPr>
          <w:rFonts w:ascii="仿宋" w:hAnsi="仿宋" w:eastAsia="仿宋" w:cs="仿宋_GB2312"/>
          <w:sz w:val="32"/>
          <w:szCs w:val="32"/>
        </w:rPr>
        <w:t>1</w:t>
      </w:r>
      <w:r>
        <w:rPr>
          <w:rFonts w:hint="eastAsia" w:ascii="仿宋" w:hAnsi="仿宋" w:eastAsia="仿宋" w:cs="仿宋_GB2312"/>
          <w:sz w:val="32"/>
          <w:szCs w:val="32"/>
        </w:rPr>
        <w:t>万元的，救助</w:t>
      </w:r>
      <w:r>
        <w:rPr>
          <w:rFonts w:ascii="仿宋" w:hAnsi="仿宋" w:eastAsia="仿宋" w:cs="仿宋_GB2312"/>
          <w:sz w:val="32"/>
          <w:szCs w:val="32"/>
        </w:rPr>
        <w:t>0.5</w:t>
      </w:r>
      <w:r>
        <w:rPr>
          <w:rFonts w:hint="eastAsia" w:ascii="仿宋" w:hAnsi="仿宋" w:eastAsia="仿宋" w:cs="仿宋_GB2312"/>
          <w:sz w:val="32"/>
          <w:szCs w:val="32"/>
        </w:rPr>
        <w:t>万元；</w:t>
      </w:r>
    </w:p>
    <w:p>
      <w:pPr>
        <w:spacing w:line="580" w:lineRule="exact"/>
        <w:ind w:firstLine="64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个人承担费用在</w:t>
      </w:r>
      <w:r>
        <w:rPr>
          <w:rFonts w:ascii="仿宋" w:hAnsi="仿宋" w:eastAsia="仿宋" w:cs="仿宋_GB2312"/>
          <w:sz w:val="32"/>
          <w:szCs w:val="32"/>
        </w:rPr>
        <w:t>1</w:t>
      </w:r>
      <w:r>
        <w:rPr>
          <w:rFonts w:hint="eastAsia" w:ascii="仿宋" w:hAnsi="仿宋" w:eastAsia="仿宋" w:cs="仿宋_GB2312"/>
          <w:sz w:val="32"/>
          <w:szCs w:val="32"/>
        </w:rPr>
        <w:t>万元以上的，按</w:t>
      </w:r>
      <w:r>
        <w:rPr>
          <w:rFonts w:ascii="仿宋" w:hAnsi="仿宋" w:eastAsia="仿宋" w:cs="仿宋_GB2312"/>
          <w:sz w:val="32"/>
          <w:szCs w:val="32"/>
        </w:rPr>
        <w:t>50%</w:t>
      </w:r>
      <w:r>
        <w:rPr>
          <w:rFonts w:hint="eastAsia" w:ascii="仿宋" w:hAnsi="仿宋" w:eastAsia="仿宋" w:cs="仿宋_GB2312"/>
          <w:sz w:val="32"/>
          <w:szCs w:val="32"/>
        </w:rPr>
        <w:t>救助，最高救助额不超过</w:t>
      </w:r>
      <w:r>
        <w:rPr>
          <w:rFonts w:ascii="仿宋" w:hAnsi="仿宋" w:eastAsia="仿宋" w:cs="仿宋_GB2312"/>
          <w:sz w:val="32"/>
          <w:szCs w:val="32"/>
        </w:rPr>
        <w:t>3</w:t>
      </w:r>
      <w:r>
        <w:rPr>
          <w:rFonts w:hint="eastAsia" w:ascii="仿宋" w:hAnsi="仿宋" w:eastAsia="仿宋" w:cs="仿宋_GB2312"/>
          <w:sz w:val="32"/>
          <w:szCs w:val="32"/>
        </w:rPr>
        <w:t>万元（计算到百位金额）；</w:t>
      </w:r>
    </w:p>
    <w:p>
      <w:pPr>
        <w:spacing w:line="580" w:lineRule="exact"/>
        <w:ind w:firstLine="64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没有参加各种医疗保险和新型农村合作医疗的，按一次性住院费用的</w:t>
      </w:r>
      <w:r>
        <w:rPr>
          <w:rFonts w:ascii="仿宋" w:hAnsi="仿宋" w:eastAsia="仿宋" w:cs="仿宋_GB2312"/>
          <w:sz w:val="32"/>
          <w:szCs w:val="32"/>
        </w:rPr>
        <w:t>60%</w:t>
      </w:r>
      <w:r>
        <w:rPr>
          <w:rFonts w:hint="eastAsia" w:ascii="仿宋" w:hAnsi="仿宋" w:eastAsia="仿宋" w:cs="仿宋_GB2312"/>
          <w:sz w:val="32"/>
          <w:szCs w:val="32"/>
        </w:rPr>
        <w:t>计算个人承担费用，按上述标准予以救助（计算到百位金额）。</w:t>
      </w:r>
    </w:p>
    <w:p>
      <w:pPr>
        <w:spacing w:line="580" w:lineRule="exact"/>
        <w:rPr>
          <w:rFonts w:ascii="仿宋" w:hAnsi="仿宋" w:eastAsia="仿宋" w:cs="仿宋_GB2312"/>
          <w:b/>
          <w:bCs/>
          <w:sz w:val="32"/>
          <w:szCs w:val="32"/>
        </w:rPr>
      </w:pPr>
      <w:r>
        <w:rPr>
          <w:rFonts w:ascii="仿宋" w:hAnsi="仿宋" w:eastAsia="仿宋" w:cs="仿宋_GB2312"/>
          <w:bCs/>
          <w:sz w:val="32"/>
          <w:szCs w:val="32"/>
        </w:rPr>
        <w:t xml:space="preserve">    </w:t>
      </w:r>
      <w:r>
        <w:rPr>
          <w:rFonts w:hint="eastAsia" w:ascii="仿宋" w:hAnsi="仿宋" w:eastAsia="仿宋" w:cs="仿宋_GB2312"/>
          <w:b/>
          <w:bCs/>
          <w:sz w:val="32"/>
          <w:szCs w:val="32"/>
        </w:rPr>
        <w:t>五、救助程序</w:t>
      </w:r>
    </w:p>
    <w:p>
      <w:pPr>
        <w:spacing w:line="580" w:lineRule="exact"/>
        <w:rPr>
          <w:rFonts w:ascii="仿宋" w:hAnsi="仿宋" w:eastAsia="仿宋"/>
          <w:sz w:val="32"/>
          <w:szCs w:val="32"/>
        </w:rPr>
      </w:pPr>
      <w:r>
        <w:rPr>
          <w:rFonts w:ascii="仿宋" w:hAnsi="仿宋" w:eastAsia="仿宋" w:cs="仿宋_GB2312"/>
          <w:bCs/>
          <w:sz w:val="32"/>
          <w:szCs w:val="32"/>
        </w:rPr>
        <w:t xml:space="preserve">    1.</w:t>
      </w:r>
      <w:r>
        <w:rPr>
          <w:rFonts w:hint="eastAsia" w:ascii="仿宋" w:hAnsi="仿宋" w:eastAsia="仿宋" w:cs="仿宋_GB2312"/>
          <w:sz w:val="32"/>
          <w:szCs w:val="32"/>
        </w:rPr>
        <w:t>申请救助的患者出院后，到市或县级慈善会领取《辽宁省慈善总会慈善救助项目审批表》；</w:t>
      </w:r>
    </w:p>
    <w:p>
      <w:pPr>
        <w:spacing w:line="580" w:lineRule="exact"/>
        <w:ind w:firstLine="31680" w:firstLineChars="200"/>
        <w:rPr>
          <w:rFonts w:ascii="仿宋" w:hAnsi="仿宋" w:eastAsia="仿宋" w:cs="仿宋_GB2312"/>
          <w:sz w:val="32"/>
          <w:szCs w:val="32"/>
        </w:rPr>
      </w:pPr>
      <w:r>
        <w:rPr>
          <w:rFonts w:ascii="仿宋" w:hAnsi="仿宋" w:eastAsia="仿宋" w:cs="仿宋_GB2312"/>
          <w:bCs/>
          <w:sz w:val="32"/>
          <w:szCs w:val="32"/>
        </w:rPr>
        <w:t>2.</w:t>
      </w:r>
      <w:r>
        <w:rPr>
          <w:rFonts w:hint="eastAsia" w:ascii="仿宋" w:hAnsi="仿宋" w:eastAsia="仿宋" w:cs="仿宋_GB2312"/>
          <w:sz w:val="32"/>
          <w:szCs w:val="32"/>
        </w:rPr>
        <w:t>由申请人填写《辽宁省慈善总会慈善救助项目审批表》</w:t>
      </w:r>
      <w:r>
        <w:rPr>
          <w:rFonts w:ascii="仿宋" w:hAnsi="仿宋" w:eastAsia="仿宋" w:cs="仿宋_GB2312"/>
          <w:sz w:val="32"/>
          <w:szCs w:val="32"/>
        </w:rPr>
        <w:t>,</w:t>
      </w:r>
      <w:r>
        <w:rPr>
          <w:rFonts w:hint="eastAsia" w:ascii="仿宋" w:hAnsi="仿宋" w:eastAsia="仿宋" w:cs="仿宋_GB2312"/>
          <w:sz w:val="32"/>
          <w:szCs w:val="32"/>
        </w:rPr>
        <w:t>经县级慈善会，未成立慈善会的经县级民政部门同意推荐后</w:t>
      </w:r>
      <w:r>
        <w:rPr>
          <w:rFonts w:ascii="仿宋" w:hAnsi="仿宋" w:eastAsia="仿宋" w:cs="仿宋_GB2312"/>
          <w:sz w:val="32"/>
          <w:szCs w:val="32"/>
        </w:rPr>
        <w:t>,</w:t>
      </w:r>
      <w:r>
        <w:rPr>
          <w:rFonts w:hint="eastAsia" w:ascii="仿宋" w:hAnsi="仿宋" w:eastAsia="仿宋" w:cs="仿宋_GB2312"/>
          <w:sz w:val="32"/>
          <w:szCs w:val="32"/>
        </w:rPr>
        <w:t>送市慈善总会审核。审核时需提供并查验以下材料：</w:t>
      </w:r>
    </w:p>
    <w:p>
      <w:pPr>
        <w:spacing w:line="580" w:lineRule="exact"/>
        <w:ind w:firstLine="645"/>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）《辽宁省慈善总会慈善救助项目审批表》；</w:t>
      </w:r>
    </w:p>
    <w:p>
      <w:pPr>
        <w:spacing w:line="580" w:lineRule="exact"/>
        <w:rPr>
          <w:rFonts w:ascii="仿宋" w:hAnsi="仿宋" w:eastAsia="仿宋"/>
          <w:sz w:val="32"/>
          <w:szCs w:val="32"/>
        </w:rPr>
      </w:pPr>
      <w:r>
        <w:rPr>
          <w:rFonts w:ascii="仿宋" w:hAnsi="仿宋" w:eastAsia="仿宋" w:cs="仿宋_GB2312"/>
          <w:sz w:val="32"/>
          <w:szCs w:val="32"/>
        </w:rPr>
        <w:t xml:space="preserve">    </w:t>
      </w:r>
      <w:r>
        <w:rPr>
          <w:rFonts w:hint="eastAsia" w:ascii="仿宋" w:hAnsi="仿宋" w:eastAsia="仿宋" w:cs="仿宋_GB2312"/>
          <w:sz w:val="32"/>
          <w:szCs w:val="32"/>
        </w:rPr>
        <w:t>（</w:t>
      </w:r>
      <w:r>
        <w:rPr>
          <w:rFonts w:ascii="仿宋" w:hAnsi="仿宋" w:eastAsia="仿宋" w:cs="仿宋_GB2312"/>
          <w:sz w:val="32"/>
          <w:szCs w:val="32"/>
        </w:rPr>
        <w:t>2</w:t>
      </w:r>
      <w:r>
        <w:rPr>
          <w:rFonts w:hint="eastAsia" w:ascii="仿宋" w:hAnsi="仿宋" w:eastAsia="仿宋" w:cs="仿宋_GB2312"/>
          <w:sz w:val="32"/>
          <w:szCs w:val="32"/>
        </w:rPr>
        <w:t>）低保户、低保边缘户证件复印件，或县级民政部门出具的</w:t>
      </w:r>
      <w:r>
        <w:rPr>
          <w:rFonts w:hint="eastAsia" w:ascii="仿宋" w:hAnsi="仿宋" w:eastAsia="仿宋" w:cs="仿宋_GB2312"/>
          <w:color w:val="000000"/>
          <w:kern w:val="0"/>
          <w:sz w:val="32"/>
          <w:szCs w:val="32"/>
        </w:rPr>
        <w:t>低收入家庭（低保边缘户）证明或县级扶贫办出具的建档立卡贫困户证明</w:t>
      </w:r>
      <w:r>
        <w:rPr>
          <w:rFonts w:hint="eastAsia" w:ascii="仿宋" w:hAnsi="仿宋" w:eastAsia="仿宋" w:cs="仿宋_GB2312"/>
          <w:sz w:val="32"/>
          <w:szCs w:val="32"/>
        </w:rPr>
        <w:t>；</w:t>
      </w:r>
    </w:p>
    <w:p>
      <w:pPr>
        <w:numPr>
          <w:ilvl w:val="0"/>
          <w:numId w:val="1"/>
        </w:numPr>
        <w:spacing w:line="580" w:lineRule="exact"/>
        <w:ind w:firstLine="31680" w:firstLineChars="200"/>
        <w:rPr>
          <w:rFonts w:ascii="仿宋" w:hAnsi="仿宋" w:eastAsia="仿宋" w:cs="仿宋_GB2312"/>
          <w:sz w:val="32"/>
          <w:szCs w:val="32"/>
        </w:rPr>
      </w:pPr>
      <w:r>
        <w:rPr>
          <w:rFonts w:hint="eastAsia" w:ascii="仿宋" w:hAnsi="仿宋" w:eastAsia="仿宋" w:cs="仿宋_GB2312"/>
          <w:sz w:val="32"/>
          <w:szCs w:val="32"/>
        </w:rPr>
        <w:t>监护人身份证、复印件；</w:t>
      </w:r>
    </w:p>
    <w:p>
      <w:pPr>
        <w:spacing w:line="580" w:lineRule="exact"/>
        <w:ind w:firstLine="645"/>
        <w:rPr>
          <w:rFonts w:ascii="仿宋" w:hAnsi="仿宋" w:eastAsia="仿宋"/>
          <w:sz w:val="32"/>
          <w:szCs w:val="32"/>
        </w:rPr>
      </w:pPr>
      <w:r>
        <w:rPr>
          <w:rFonts w:hint="eastAsia" w:ascii="仿宋" w:hAnsi="仿宋" w:eastAsia="仿宋" w:cs="仿宋_GB2312"/>
          <w:sz w:val="32"/>
          <w:szCs w:val="32"/>
        </w:rPr>
        <w:t>（</w:t>
      </w:r>
      <w:r>
        <w:rPr>
          <w:rFonts w:ascii="仿宋" w:hAnsi="仿宋" w:eastAsia="仿宋" w:cs="仿宋_GB2312"/>
          <w:sz w:val="32"/>
          <w:szCs w:val="32"/>
        </w:rPr>
        <w:t>4</w:t>
      </w:r>
      <w:r>
        <w:rPr>
          <w:rFonts w:hint="eastAsia" w:ascii="仿宋" w:hAnsi="仿宋" w:eastAsia="仿宋" w:cs="仿宋_GB2312"/>
          <w:sz w:val="32"/>
          <w:szCs w:val="32"/>
        </w:rPr>
        <w:t>）农村合作医疗住院补偿结算单或城镇医保报销收据。收据或结算单原件由其他单位救助、补偿的，在复印件上说明救助补偿金额，并加盖救助补偿单位公章；未参保的提供</w:t>
      </w:r>
      <w:r>
        <w:rPr>
          <w:rFonts w:hint="eastAsia" w:ascii="仿宋" w:hAnsi="仿宋" w:eastAsia="仿宋"/>
          <w:sz w:val="32"/>
          <w:szCs w:val="32"/>
        </w:rPr>
        <w:t>住院费用结算票据</w:t>
      </w:r>
      <w:r>
        <w:rPr>
          <w:rFonts w:hint="eastAsia" w:ascii="仿宋" w:hAnsi="仿宋" w:eastAsia="仿宋" w:cs="仿宋_GB2312"/>
          <w:sz w:val="32"/>
          <w:szCs w:val="32"/>
        </w:rPr>
        <w:t>。</w:t>
      </w:r>
    </w:p>
    <w:p>
      <w:pPr>
        <w:spacing w:line="580" w:lineRule="exact"/>
        <w:ind w:firstLine="645"/>
        <w:rPr>
          <w:rFonts w:ascii="仿宋" w:hAnsi="仿宋" w:eastAsia="仿宋"/>
          <w:sz w:val="32"/>
          <w:szCs w:val="32"/>
        </w:rPr>
      </w:pPr>
      <w:r>
        <w:rPr>
          <w:rFonts w:hint="eastAsia" w:ascii="仿宋" w:hAnsi="仿宋" w:eastAsia="仿宋" w:cs="仿宋_GB2312"/>
          <w:sz w:val="32"/>
          <w:szCs w:val="32"/>
        </w:rPr>
        <w:t>（</w:t>
      </w:r>
      <w:r>
        <w:rPr>
          <w:rFonts w:ascii="仿宋" w:hAnsi="仿宋" w:eastAsia="仿宋" w:cs="仿宋_GB2312"/>
          <w:sz w:val="32"/>
          <w:szCs w:val="32"/>
        </w:rPr>
        <w:t>5</w:t>
      </w:r>
      <w:r>
        <w:rPr>
          <w:rFonts w:hint="eastAsia" w:ascii="仿宋" w:hAnsi="仿宋" w:eastAsia="仿宋" w:cs="仿宋_GB2312"/>
          <w:sz w:val="32"/>
          <w:szCs w:val="32"/>
        </w:rPr>
        <w:t>）病历首页复印件，救助年龄按入院时间计算。</w:t>
      </w:r>
    </w:p>
    <w:p>
      <w:pPr>
        <w:spacing w:line="580" w:lineRule="exact"/>
        <w:ind w:firstLine="3168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6</w:t>
      </w:r>
      <w:r>
        <w:rPr>
          <w:rFonts w:hint="eastAsia" w:ascii="仿宋" w:hAnsi="仿宋" w:eastAsia="仿宋" w:cs="仿宋_GB2312"/>
          <w:sz w:val="32"/>
          <w:szCs w:val="32"/>
        </w:rPr>
        <w:t>）监护人身份证办理的银行卡。</w:t>
      </w:r>
    </w:p>
    <w:p>
      <w:pPr>
        <w:spacing w:line="580" w:lineRule="exact"/>
        <w:ind w:firstLine="31680" w:firstLineChars="200"/>
        <w:rPr>
          <w:rFonts w:ascii="仿宋" w:hAnsi="仿宋" w:eastAsia="仿宋" w:cs="仿宋_GB2312"/>
          <w:sz w:val="32"/>
          <w:szCs w:val="32"/>
        </w:rPr>
      </w:pPr>
      <w:r>
        <w:rPr>
          <w:rFonts w:ascii="仿宋" w:hAnsi="仿宋" w:eastAsia="仿宋" w:cs="仿宋_GB2312"/>
          <w:bCs/>
          <w:sz w:val="32"/>
          <w:szCs w:val="32"/>
        </w:rPr>
        <w:t>3.</w:t>
      </w:r>
      <w:r>
        <w:rPr>
          <w:rFonts w:hint="eastAsia" w:ascii="仿宋" w:hAnsi="仿宋" w:eastAsia="仿宋" w:cs="仿宋_GB2312"/>
          <w:sz w:val="32"/>
          <w:szCs w:val="32"/>
        </w:rPr>
        <w:t>经各市慈善总会审核同意后，报省慈善总会审批，并以市为单位填写《</w:t>
      </w:r>
      <w:r>
        <w:rPr>
          <w:rFonts w:ascii="仿宋" w:hAnsi="仿宋" w:eastAsia="仿宋" w:cs="仿宋_GB2312"/>
          <w:sz w:val="32"/>
          <w:szCs w:val="32"/>
        </w:rPr>
        <w:t>2017</w:t>
      </w:r>
      <w:r>
        <w:rPr>
          <w:rFonts w:hint="eastAsia" w:ascii="仿宋" w:hAnsi="仿宋" w:eastAsia="仿宋" w:cs="仿宋_GB2312"/>
          <w:sz w:val="32"/>
          <w:szCs w:val="32"/>
        </w:rPr>
        <w:t>年慈善</w:t>
      </w:r>
      <w:r>
        <w:rPr>
          <w:rFonts w:ascii="仿宋" w:hAnsi="仿宋" w:eastAsia="仿宋" w:cs="仿宋_GB2312"/>
          <w:sz w:val="32"/>
          <w:szCs w:val="32"/>
        </w:rPr>
        <w:t>***</w:t>
      </w:r>
      <w:r>
        <w:rPr>
          <w:rFonts w:hint="eastAsia" w:ascii="仿宋" w:hAnsi="仿宋" w:eastAsia="仿宋" w:cs="仿宋_GB2312"/>
          <w:sz w:val="32"/>
          <w:szCs w:val="32"/>
        </w:rPr>
        <w:t>项目救助对象明细表》，此表纸质版随同材料一起报送省慈善总会，电子版发到省慈善总会邮箱。</w:t>
      </w:r>
    </w:p>
    <w:p>
      <w:pPr>
        <w:spacing w:line="580" w:lineRule="exact"/>
        <w:rPr>
          <w:rFonts w:ascii="仿宋" w:hAnsi="仿宋" w:eastAsia="仿宋" w:cs="仿宋_GB2312"/>
          <w:sz w:val="32"/>
          <w:szCs w:val="32"/>
        </w:rPr>
      </w:pPr>
      <w:r>
        <w:rPr>
          <w:rFonts w:ascii="仿宋" w:hAnsi="仿宋" w:eastAsia="仿宋" w:cs="仿宋_GB2312"/>
          <w:bCs/>
          <w:sz w:val="32"/>
          <w:szCs w:val="32"/>
        </w:rPr>
        <w:t xml:space="preserve">    4.</w:t>
      </w:r>
      <w:r>
        <w:rPr>
          <w:rFonts w:hint="eastAsia" w:ascii="仿宋" w:hAnsi="仿宋" w:eastAsia="仿宋" w:cs="仿宋_GB2312"/>
          <w:sz w:val="32"/>
          <w:szCs w:val="32"/>
        </w:rPr>
        <w:t>经省慈善总会批准后，符合救助条件的，由项目组经办人填写“辽宁省慈善总会项目资金支出审批单”。按资金审批程序办理，省慈善总会将救助款拨付给监护人银行卡账户。</w:t>
      </w:r>
    </w:p>
    <w:p>
      <w:pPr>
        <w:spacing w:line="580" w:lineRule="exact"/>
        <w:rPr>
          <w:rFonts w:ascii="仿宋" w:hAnsi="仿宋" w:eastAsia="仿宋" w:cs="仿宋_GB2312"/>
          <w:sz w:val="32"/>
          <w:szCs w:val="32"/>
        </w:rPr>
      </w:pPr>
      <w:r>
        <w:rPr>
          <w:rFonts w:ascii="仿宋" w:hAnsi="仿宋" w:eastAsia="仿宋" w:cs="仿宋_GB2312"/>
          <w:bCs/>
          <w:sz w:val="32"/>
          <w:szCs w:val="32"/>
        </w:rPr>
        <w:t xml:space="preserve">    5.</w:t>
      </w:r>
      <w:r>
        <w:rPr>
          <w:rFonts w:hint="eastAsia" w:ascii="仿宋" w:hAnsi="仿宋" w:eastAsia="仿宋" w:cs="仿宋_GB2312"/>
          <w:sz w:val="32"/>
          <w:szCs w:val="32"/>
        </w:rPr>
        <w:t>经审查材料不全的、以及不符合救助条件的，发回各市补齐材料或退还申请人。</w:t>
      </w:r>
    </w:p>
    <w:p>
      <w:pPr>
        <w:spacing w:line="600" w:lineRule="exact"/>
        <w:ind w:firstLine="31680" w:firstLineChars="196"/>
        <w:rPr>
          <w:rFonts w:ascii="仿宋" w:hAnsi="仿宋" w:eastAsia="仿宋" w:cs="仿宋_GB2312"/>
          <w:b/>
          <w:bCs/>
          <w:sz w:val="32"/>
          <w:szCs w:val="32"/>
        </w:rPr>
      </w:pPr>
      <w:r>
        <w:rPr>
          <w:rFonts w:hint="eastAsia" w:ascii="仿宋" w:hAnsi="仿宋" w:eastAsia="仿宋" w:cs="仿宋_GB2312"/>
          <w:b/>
          <w:bCs/>
          <w:sz w:val="32"/>
          <w:szCs w:val="32"/>
          <w:lang w:eastAsia="zh-CN"/>
        </w:rPr>
        <w:t>六</w:t>
      </w:r>
      <w:r>
        <w:rPr>
          <w:rFonts w:hint="eastAsia" w:ascii="仿宋" w:hAnsi="仿宋" w:eastAsia="仿宋" w:cs="仿宋_GB2312"/>
          <w:b/>
          <w:bCs/>
          <w:sz w:val="32"/>
          <w:szCs w:val="32"/>
        </w:rPr>
        <w:t>、组织实施</w:t>
      </w:r>
    </w:p>
    <w:p>
      <w:pPr>
        <w:spacing w:line="540" w:lineRule="exact"/>
        <w:ind w:firstLine="31680" w:firstLineChars="200"/>
        <w:rPr>
          <w:rFonts w:ascii="仿宋" w:hAnsi="仿宋" w:eastAsia="仿宋"/>
          <w:sz w:val="32"/>
          <w:szCs w:val="32"/>
        </w:rPr>
      </w:pPr>
      <w:r>
        <w:rPr>
          <w:rFonts w:ascii="仿宋" w:hAnsi="仿宋" w:eastAsia="仿宋" w:cs="仿宋_GB2312"/>
          <w:bCs/>
          <w:sz w:val="32"/>
          <w:szCs w:val="32"/>
        </w:rPr>
        <w:t>1.</w:t>
      </w:r>
      <w:r>
        <w:rPr>
          <w:rFonts w:hint="eastAsia" w:ascii="仿宋" w:hAnsi="仿宋" w:eastAsia="仿宋" w:cs="仿宋_GB2312"/>
          <w:sz w:val="32"/>
          <w:szCs w:val="32"/>
        </w:rPr>
        <w:t>蓓蕾救助项目由省慈善总会负责，委托各市、县（市、区）慈善总会（或民政局）配合实施。</w:t>
      </w:r>
    </w:p>
    <w:p>
      <w:pPr>
        <w:spacing w:line="540" w:lineRule="exact"/>
        <w:ind w:firstLine="31680" w:firstLineChars="200"/>
        <w:rPr>
          <w:rFonts w:ascii="仿宋" w:hAnsi="仿宋" w:eastAsia="仿宋" w:cs="仿宋_GB2312"/>
          <w:sz w:val="32"/>
          <w:szCs w:val="32"/>
        </w:rPr>
      </w:pPr>
      <w:r>
        <w:rPr>
          <w:rFonts w:ascii="仿宋" w:hAnsi="仿宋" w:eastAsia="仿宋" w:cs="仿宋_GB2312"/>
          <w:bCs/>
          <w:sz w:val="32"/>
          <w:szCs w:val="32"/>
        </w:rPr>
        <w:t>2.</w:t>
      </w:r>
      <w:r>
        <w:rPr>
          <w:rFonts w:hint="eastAsia" w:ascii="仿宋" w:hAnsi="仿宋" w:eastAsia="仿宋" w:cs="仿宋_GB2312"/>
          <w:sz w:val="32"/>
          <w:szCs w:val="32"/>
        </w:rPr>
        <w:t>省慈善总会负责制定方案、组织实施、审查审批、救助款的发放、申报预算、慈善宣传、资料归档、检查等。</w:t>
      </w:r>
    </w:p>
    <w:p>
      <w:pPr>
        <w:spacing w:line="540" w:lineRule="exact"/>
        <w:ind w:firstLine="31680" w:firstLineChars="200"/>
        <w:rPr>
          <w:rFonts w:ascii="仿宋" w:hAnsi="仿宋" w:eastAsia="仿宋"/>
          <w:kern w:val="10"/>
          <w:sz w:val="32"/>
          <w:szCs w:val="32"/>
        </w:rPr>
      </w:pPr>
      <w:r>
        <w:rPr>
          <w:rFonts w:ascii="仿宋" w:hAnsi="仿宋" w:eastAsia="仿宋" w:cs="仿宋_GB2312"/>
          <w:bCs/>
          <w:sz w:val="32"/>
          <w:szCs w:val="32"/>
        </w:rPr>
        <w:t>3.</w:t>
      </w:r>
      <w:r>
        <w:rPr>
          <w:rFonts w:hint="eastAsia" w:ascii="仿宋" w:hAnsi="仿宋" w:eastAsia="仿宋" w:cs="仿宋_GB2312"/>
          <w:sz w:val="32"/>
          <w:szCs w:val="32"/>
        </w:rPr>
        <w:t>各市慈善总会负责救助对象的审核、检查、收集信息及影像资料，年度总结等。</w:t>
      </w:r>
    </w:p>
    <w:p>
      <w:pPr>
        <w:spacing w:line="600" w:lineRule="exact"/>
        <w:ind w:firstLine="31680" w:firstLineChars="196"/>
        <w:rPr>
          <w:rFonts w:ascii="仿宋" w:hAnsi="仿宋" w:eastAsia="仿宋" w:cs="仿宋_GB2312"/>
          <w:b/>
          <w:bCs/>
          <w:sz w:val="32"/>
          <w:szCs w:val="32"/>
        </w:rPr>
      </w:pPr>
      <w:r>
        <w:rPr>
          <w:rFonts w:hint="eastAsia" w:ascii="仿宋" w:hAnsi="仿宋" w:eastAsia="仿宋" w:cs="仿宋_GB2312"/>
          <w:b/>
          <w:bCs/>
          <w:sz w:val="32"/>
          <w:szCs w:val="32"/>
          <w:lang w:eastAsia="zh-CN"/>
        </w:rPr>
        <w:t>七</w:t>
      </w:r>
      <w:r>
        <w:rPr>
          <w:rFonts w:hint="eastAsia" w:ascii="仿宋" w:hAnsi="仿宋" w:eastAsia="仿宋" w:cs="仿宋_GB2312"/>
          <w:b/>
          <w:bCs/>
          <w:sz w:val="32"/>
          <w:szCs w:val="32"/>
        </w:rPr>
        <w:t>、监督机制</w:t>
      </w:r>
    </w:p>
    <w:p>
      <w:pPr>
        <w:spacing w:line="540" w:lineRule="exact"/>
        <w:ind w:firstLine="720"/>
        <w:rPr>
          <w:rFonts w:ascii="仿宋" w:hAnsi="仿宋" w:eastAsia="仿宋"/>
          <w:sz w:val="32"/>
          <w:szCs w:val="32"/>
        </w:rPr>
      </w:pPr>
      <w:r>
        <w:rPr>
          <w:rFonts w:ascii="仿宋" w:hAnsi="仿宋" w:eastAsia="仿宋" w:cs="仿宋_GB2312"/>
          <w:bCs/>
          <w:sz w:val="32"/>
          <w:szCs w:val="32"/>
        </w:rPr>
        <w:t>1.</w:t>
      </w:r>
      <w:r>
        <w:rPr>
          <w:rFonts w:hint="eastAsia" w:ascii="仿宋" w:hAnsi="仿宋" w:eastAsia="仿宋" w:cs="仿宋_GB2312"/>
          <w:sz w:val="32"/>
          <w:szCs w:val="32"/>
        </w:rPr>
        <w:t>加强蓓蕾资金管理，确保专款专用。</w:t>
      </w:r>
    </w:p>
    <w:p>
      <w:pPr>
        <w:spacing w:line="540" w:lineRule="exact"/>
        <w:ind w:firstLine="720"/>
        <w:rPr>
          <w:rFonts w:ascii="仿宋" w:hAnsi="仿宋" w:eastAsia="仿宋"/>
          <w:sz w:val="32"/>
          <w:szCs w:val="32"/>
        </w:rPr>
      </w:pPr>
      <w:r>
        <w:rPr>
          <w:rFonts w:ascii="仿宋" w:hAnsi="仿宋" w:eastAsia="仿宋" w:cs="仿宋_GB2312"/>
          <w:bCs/>
          <w:sz w:val="32"/>
          <w:szCs w:val="32"/>
        </w:rPr>
        <w:t>2.</w:t>
      </w:r>
      <w:r>
        <w:rPr>
          <w:rFonts w:hint="eastAsia" w:ascii="仿宋" w:hAnsi="仿宋" w:eastAsia="仿宋" w:cs="仿宋_GB2312"/>
          <w:sz w:val="32"/>
          <w:szCs w:val="32"/>
        </w:rPr>
        <w:t>接受省有关部门的监督检查和专项审计。</w:t>
      </w:r>
    </w:p>
    <w:p>
      <w:pPr>
        <w:spacing w:line="540" w:lineRule="exact"/>
        <w:ind w:firstLine="720"/>
        <w:rPr>
          <w:rFonts w:ascii="仿宋" w:hAnsi="仿宋" w:eastAsia="仿宋"/>
          <w:sz w:val="32"/>
          <w:szCs w:val="32"/>
        </w:rPr>
      </w:pPr>
      <w:r>
        <w:rPr>
          <w:rFonts w:ascii="仿宋" w:hAnsi="仿宋" w:eastAsia="仿宋" w:cs="仿宋_GB2312"/>
          <w:bCs/>
          <w:sz w:val="32"/>
          <w:szCs w:val="32"/>
        </w:rPr>
        <w:t>3.</w:t>
      </w:r>
      <w:r>
        <w:rPr>
          <w:rFonts w:hint="eastAsia" w:ascii="仿宋" w:hAnsi="仿宋" w:eastAsia="仿宋" w:cs="仿宋_GB2312"/>
          <w:sz w:val="32"/>
          <w:szCs w:val="32"/>
        </w:rPr>
        <w:t>省、市慈善总会对项目跟踪落实，对救助款的发放要核查到户。</w:t>
      </w:r>
    </w:p>
    <w:p>
      <w:pPr>
        <w:spacing w:line="540" w:lineRule="exact"/>
        <w:ind w:firstLine="31680" w:firstLineChars="224"/>
        <w:rPr>
          <w:rFonts w:ascii="仿宋" w:hAnsi="仿宋" w:eastAsia="仿宋"/>
          <w:sz w:val="32"/>
          <w:szCs w:val="32"/>
        </w:rPr>
      </w:pPr>
      <w:r>
        <w:rPr>
          <w:rFonts w:ascii="仿宋" w:hAnsi="仿宋" w:eastAsia="仿宋" w:cs="仿宋_GB2312"/>
          <w:bCs/>
          <w:sz w:val="32"/>
          <w:szCs w:val="32"/>
        </w:rPr>
        <w:t>4.</w:t>
      </w:r>
      <w:r>
        <w:rPr>
          <w:rFonts w:hint="eastAsia" w:ascii="仿宋" w:hAnsi="仿宋" w:eastAsia="仿宋" w:cs="仿宋_GB2312"/>
          <w:sz w:val="32"/>
          <w:szCs w:val="32"/>
        </w:rPr>
        <w:t>省慈善总会将项目受助者的救助资料装订成册，资料归档。及时向省民政厅汇报项目进展情况。</w:t>
      </w:r>
    </w:p>
    <w:p>
      <w:pPr>
        <w:jc w:val="center"/>
        <w:rPr>
          <w:rFonts w:ascii="宋体" w:cs="宋体"/>
          <w:sz w:val="24"/>
          <w:szCs w:val="24"/>
        </w:rPr>
      </w:pPr>
      <w:bookmarkStart w:id="0" w:name="_GoBack"/>
      <w:bookmarkEnd w:id="0"/>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CCB32"/>
    <w:multiLevelType w:val="singleLevel"/>
    <w:tmpl w:val="58BCCB32"/>
    <w:lvl w:ilvl="0" w:tentative="0">
      <w:start w:val="3"/>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3"/>
  <w:drawingGridVerticalSpacing w:val="155"/>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5C"/>
    <w:rsid w:val="00045440"/>
    <w:rsid w:val="0005343D"/>
    <w:rsid w:val="00057C40"/>
    <w:rsid w:val="00093347"/>
    <w:rsid w:val="000C431E"/>
    <w:rsid w:val="00105048"/>
    <w:rsid w:val="00125C3B"/>
    <w:rsid w:val="001A0828"/>
    <w:rsid w:val="00224C91"/>
    <w:rsid w:val="0024484C"/>
    <w:rsid w:val="002718ED"/>
    <w:rsid w:val="00290868"/>
    <w:rsid w:val="002953EB"/>
    <w:rsid w:val="002E6FC8"/>
    <w:rsid w:val="00322917"/>
    <w:rsid w:val="0034011E"/>
    <w:rsid w:val="00376DE2"/>
    <w:rsid w:val="00396B3C"/>
    <w:rsid w:val="003A4061"/>
    <w:rsid w:val="00436813"/>
    <w:rsid w:val="00445AF0"/>
    <w:rsid w:val="00446288"/>
    <w:rsid w:val="00461B68"/>
    <w:rsid w:val="004829D0"/>
    <w:rsid w:val="004B747F"/>
    <w:rsid w:val="0053094D"/>
    <w:rsid w:val="005464F4"/>
    <w:rsid w:val="005C6308"/>
    <w:rsid w:val="005D5B8D"/>
    <w:rsid w:val="00613372"/>
    <w:rsid w:val="006279EB"/>
    <w:rsid w:val="00655ADC"/>
    <w:rsid w:val="00712EFB"/>
    <w:rsid w:val="007239FE"/>
    <w:rsid w:val="0074162B"/>
    <w:rsid w:val="00742E40"/>
    <w:rsid w:val="00751391"/>
    <w:rsid w:val="007C2B88"/>
    <w:rsid w:val="007D6319"/>
    <w:rsid w:val="00906472"/>
    <w:rsid w:val="00972285"/>
    <w:rsid w:val="009826DB"/>
    <w:rsid w:val="009A23DC"/>
    <w:rsid w:val="009E382C"/>
    <w:rsid w:val="00A7004F"/>
    <w:rsid w:val="00AD2BB2"/>
    <w:rsid w:val="00B66F9C"/>
    <w:rsid w:val="00BB1800"/>
    <w:rsid w:val="00BC31DB"/>
    <w:rsid w:val="00BE3263"/>
    <w:rsid w:val="00BF595C"/>
    <w:rsid w:val="00C236ED"/>
    <w:rsid w:val="00C2382D"/>
    <w:rsid w:val="00C36F5A"/>
    <w:rsid w:val="00C964B2"/>
    <w:rsid w:val="00CA2A76"/>
    <w:rsid w:val="00CD2E36"/>
    <w:rsid w:val="00D239B5"/>
    <w:rsid w:val="00E220B3"/>
    <w:rsid w:val="00E32AAF"/>
    <w:rsid w:val="00EF4FC4"/>
    <w:rsid w:val="00F02150"/>
    <w:rsid w:val="00F13C25"/>
    <w:rsid w:val="00F22886"/>
    <w:rsid w:val="00F35FEA"/>
    <w:rsid w:val="00FA1A40"/>
    <w:rsid w:val="13364DAA"/>
    <w:rsid w:val="221904E0"/>
    <w:rsid w:val="34A55E6F"/>
    <w:rsid w:val="46A22FBA"/>
    <w:rsid w:val="6A0E5EEE"/>
    <w:rsid w:val="6E9602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rFonts w:cs="Times New Roman"/>
    </w:r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8">
    <w:name w:val="Footer Char"/>
    <w:basedOn w:val="4"/>
    <w:link w:val="2"/>
    <w:semiHidden/>
    <w:qFormat/>
    <w:locked/>
    <w:uiPriority w:val="99"/>
    <w:rPr>
      <w:rFonts w:cs="Times New Roman"/>
      <w:sz w:val="18"/>
      <w:szCs w:val="18"/>
    </w:rPr>
  </w:style>
  <w:style w:type="character" w:customStyle="1" w:styleId="9">
    <w:name w:val="Header Char"/>
    <w:basedOn w:val="4"/>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615</Words>
  <Characters>3510</Characters>
  <Lines>0</Lines>
  <Paragraphs>0</Paragraphs>
  <TotalTime>0</TotalTime>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2017-03-29T08:27:00Z</cp:lastPrinted>
  <dcterms:modified xsi:type="dcterms:W3CDTF">2017-06-15T00:32:55Z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